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09A" w:rsidRPr="0000041E" w:rsidRDefault="0000041E" w:rsidP="00A3609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00041E">
        <w:rPr>
          <w:rFonts w:ascii="Times New Roman" w:hAnsi="Times New Roman" w:cs="Times New Roman"/>
          <w:sz w:val="28"/>
          <w:szCs w:val="28"/>
        </w:rPr>
        <w:t>Приложение</w:t>
      </w:r>
    </w:p>
    <w:p w:rsidR="00A3609A" w:rsidRPr="0000041E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0041E">
        <w:rPr>
          <w:rFonts w:ascii="Times New Roman" w:hAnsi="Times New Roman" w:cs="Times New Roman"/>
          <w:sz w:val="28"/>
          <w:szCs w:val="28"/>
        </w:rPr>
        <w:t>Утверждено</w:t>
      </w:r>
    </w:p>
    <w:p w:rsidR="00A3609A" w:rsidRPr="00954EC2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54EC2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A3609A" w:rsidRPr="00954EC2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54EC2">
        <w:rPr>
          <w:rFonts w:ascii="Times New Roman" w:hAnsi="Times New Roman" w:cs="Times New Roman"/>
          <w:sz w:val="28"/>
          <w:szCs w:val="28"/>
        </w:rPr>
        <w:t>Грачевского муниципального района</w:t>
      </w:r>
    </w:p>
    <w:p w:rsidR="00A3609A" w:rsidRPr="00954EC2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54EC2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A3609A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3609A" w:rsidRPr="00954EC2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3609A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041E" w:rsidRPr="00954EC2" w:rsidRDefault="0000041E" w:rsidP="00A360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041E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39"/>
      <w:bookmarkEnd w:id="0"/>
      <w:r w:rsidRPr="00954EC2">
        <w:rPr>
          <w:rFonts w:ascii="Times New Roman" w:hAnsi="Times New Roman" w:cs="Times New Roman"/>
          <w:b/>
          <w:bCs/>
          <w:sz w:val="28"/>
          <w:szCs w:val="28"/>
        </w:rPr>
        <w:t xml:space="preserve"> ПОРЯДОК </w:t>
      </w:r>
    </w:p>
    <w:p w:rsidR="00A3609A" w:rsidRPr="00954EC2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4EC2">
        <w:rPr>
          <w:rFonts w:ascii="Times New Roman" w:hAnsi="Times New Roman" w:cs="Times New Roman"/>
          <w:b/>
          <w:bCs/>
          <w:sz w:val="28"/>
          <w:szCs w:val="28"/>
        </w:rPr>
        <w:t>СОСТАВЛЕНИЯ, УТВЕРЖДЕНИЯ И ВЕДЕНИЯ</w:t>
      </w:r>
    </w:p>
    <w:p w:rsidR="00A3609A" w:rsidRPr="00954EC2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4EC2">
        <w:rPr>
          <w:rFonts w:ascii="Times New Roman" w:hAnsi="Times New Roman" w:cs="Times New Roman"/>
          <w:b/>
          <w:bCs/>
          <w:sz w:val="28"/>
          <w:szCs w:val="28"/>
        </w:rPr>
        <w:t>БЮДЖЕТНОЙ СМЕТЫ МУНИЦИПАЛЬНЫХ  КАЗЕННЫХ  УЧРЕЖДЕНИЙ</w:t>
      </w:r>
    </w:p>
    <w:p w:rsidR="00A3609A" w:rsidRPr="00954EC2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46"/>
      <w:bookmarkEnd w:id="1"/>
    </w:p>
    <w:p w:rsidR="00A3609A" w:rsidRPr="0000041E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041E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0041E">
        <w:rPr>
          <w:rFonts w:ascii="Times New Roman" w:hAnsi="Times New Roman" w:cs="Times New Roman"/>
          <w:sz w:val="28"/>
          <w:szCs w:val="28"/>
        </w:rPr>
        <w:t xml:space="preserve">Настоящий Порядок составления, утверждения и ведения бюджетных смет муниципальных казенных учреждений (далее Порядок), устанавливает  требования к составлению, утверждению и ведению бюджетных  смет (далее - смет) муниципальных казенных  учреждения, их  обособленных (структурных) подразделений  без прав юридического лица,  осуществляющего полномочия по ведению бюджетного учета, а также с учетом положений </w:t>
      </w:r>
      <w:hyperlink r:id="rId4" w:history="1">
        <w:r w:rsidRPr="0000041E">
          <w:rPr>
            <w:rFonts w:ascii="Times New Roman" w:hAnsi="Times New Roman" w:cs="Times New Roman"/>
            <w:sz w:val="28"/>
            <w:szCs w:val="28"/>
          </w:rPr>
          <w:t>статьи 161</w:t>
        </w:r>
      </w:hyperlink>
      <w:r w:rsidRPr="0000041E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 </w:t>
      </w:r>
      <w:proofErr w:type="gramEnd"/>
    </w:p>
    <w:p w:rsidR="00A3609A" w:rsidRPr="0000041E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50"/>
      <w:bookmarkEnd w:id="2"/>
      <w:r w:rsidRPr="0000041E">
        <w:rPr>
          <w:rFonts w:ascii="Times New Roman" w:hAnsi="Times New Roman" w:cs="Times New Roman"/>
          <w:sz w:val="28"/>
          <w:szCs w:val="28"/>
        </w:rPr>
        <w:t>2. Главный распорядитель средств бюджета утверждает Порядок составления, утверждения и ведения смет подведомственных учреждений в соответствии с требованиями законодательства Российской Федерации, в том числе с учетом  данного Порядка.</w:t>
      </w:r>
    </w:p>
    <w:p w:rsidR="00A3609A" w:rsidRPr="0000041E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041E">
        <w:rPr>
          <w:rFonts w:ascii="Times New Roman" w:hAnsi="Times New Roman" w:cs="Times New Roman"/>
          <w:sz w:val="28"/>
          <w:szCs w:val="28"/>
        </w:rPr>
        <w:t>Главный распорядитель средств бюджета вправе установить в Порядке составления, утверждения и ведения смет подведомственных учреждений особенности для отдельных учреждений и (или) групп учреждений с учетом:</w:t>
      </w:r>
    </w:p>
    <w:p w:rsidR="00A3609A" w:rsidRPr="0000041E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041E">
        <w:rPr>
          <w:rFonts w:ascii="Times New Roman" w:hAnsi="Times New Roman" w:cs="Times New Roman"/>
          <w:sz w:val="28"/>
          <w:szCs w:val="28"/>
        </w:rPr>
        <w:t>- данных по результатам проверки правильности составления и ведения смет;</w:t>
      </w:r>
    </w:p>
    <w:p w:rsidR="00A3609A" w:rsidRPr="0000041E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041E">
        <w:rPr>
          <w:rFonts w:ascii="Times New Roman" w:hAnsi="Times New Roman" w:cs="Times New Roman"/>
          <w:sz w:val="28"/>
          <w:szCs w:val="28"/>
        </w:rPr>
        <w:t>- результатов выполнения учреждением сметы за отчетный и (или) текущий финансовый год;</w:t>
      </w:r>
    </w:p>
    <w:p w:rsidR="00A3609A" w:rsidRPr="0000041E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041E">
        <w:rPr>
          <w:rFonts w:ascii="Times New Roman" w:hAnsi="Times New Roman" w:cs="Times New Roman"/>
          <w:sz w:val="28"/>
          <w:szCs w:val="28"/>
        </w:rPr>
        <w:t>- данных о соблюдении учреждением бюджетного законодательства Российской Федерации по результатам проведения контрольных мероприятий, в том числе внутреннего финансового контроля организации бюджетного учета и отчетности учреждения.</w:t>
      </w:r>
    </w:p>
    <w:p w:rsidR="00A3609A" w:rsidRPr="0000041E" w:rsidRDefault="007D136C" w:rsidP="00A360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A3609A" w:rsidRPr="0000041E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A3609A" w:rsidRPr="0000041E">
        <w:rPr>
          <w:rFonts w:ascii="Times New Roman" w:hAnsi="Times New Roman" w:cs="Times New Roman"/>
          <w:sz w:val="28"/>
          <w:szCs w:val="28"/>
        </w:rPr>
        <w:t xml:space="preserve"> составления, утверждения и ведения смет учреждений принимается в форме единого документа.</w:t>
      </w:r>
    </w:p>
    <w:p w:rsidR="00A3609A" w:rsidRPr="0000041E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57"/>
      <w:bookmarkEnd w:id="3"/>
      <w:r w:rsidRPr="0000041E">
        <w:rPr>
          <w:rFonts w:ascii="Times New Roman" w:hAnsi="Times New Roman" w:cs="Times New Roman"/>
          <w:sz w:val="28"/>
          <w:szCs w:val="28"/>
        </w:rPr>
        <w:t>3. Составление  сметы - установление объема и распределения направлений расходования средств бюджета, на основании доведенных до учреждения в установленном порядке лимитов бюджетных обязательств по расходам бюджета на принятие и (или) исполнение бюджетных обязательств по обеспечению выполнения функций учреждения на период одного финансового года (далее - лимиты бюджетных обязательств).</w:t>
      </w:r>
    </w:p>
    <w:p w:rsidR="00A3609A" w:rsidRPr="0000041E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60"/>
      <w:bookmarkEnd w:id="4"/>
      <w:r w:rsidRPr="0000041E">
        <w:rPr>
          <w:rFonts w:ascii="Times New Roman" w:hAnsi="Times New Roman" w:cs="Times New Roman"/>
          <w:sz w:val="28"/>
          <w:szCs w:val="28"/>
        </w:rPr>
        <w:t xml:space="preserve">4. Показатели сметы формируются в разрезе кодов, классификации </w:t>
      </w:r>
      <w:r w:rsidRPr="0000041E">
        <w:rPr>
          <w:rFonts w:ascii="Times New Roman" w:hAnsi="Times New Roman" w:cs="Times New Roman"/>
          <w:sz w:val="28"/>
          <w:szCs w:val="28"/>
        </w:rPr>
        <w:lastRenderedPageBreak/>
        <w:t>расходов бюджетов бюджетной классификации Российской Федерации, с детализацией до кодов статей (подстатей) классификации операций сектора государственного управления.</w:t>
      </w:r>
    </w:p>
    <w:p w:rsidR="00A3609A" w:rsidRPr="0000041E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041E">
        <w:rPr>
          <w:rFonts w:ascii="Times New Roman" w:hAnsi="Times New Roman" w:cs="Times New Roman"/>
          <w:sz w:val="28"/>
          <w:szCs w:val="28"/>
        </w:rPr>
        <w:t>Главный распорядитель, распорядитель средств бюджета, учреждение вправе дополнительно детализировать показатели сметы по кодам аналитических показателей.</w:t>
      </w:r>
    </w:p>
    <w:p w:rsidR="00A3609A" w:rsidRPr="0000041E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041E">
        <w:rPr>
          <w:rFonts w:ascii="Times New Roman" w:hAnsi="Times New Roman" w:cs="Times New Roman"/>
          <w:sz w:val="28"/>
          <w:szCs w:val="28"/>
        </w:rPr>
        <w:t>Главный распорядитель (распорядитель) средств бюджета вправе формировать свод смет учреждений, содержащий обобщенные показатели смет учреждений, находящихся в его ведении.</w:t>
      </w:r>
    </w:p>
    <w:p w:rsidR="00A3609A" w:rsidRPr="0000041E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041E">
        <w:rPr>
          <w:rFonts w:ascii="Times New Roman" w:hAnsi="Times New Roman" w:cs="Times New Roman"/>
          <w:sz w:val="28"/>
          <w:szCs w:val="28"/>
        </w:rPr>
        <w:t>5. Смета (свод смет учреждений) составляется учреждением согласно</w:t>
      </w:r>
      <w:r w:rsidR="0000041E" w:rsidRPr="000004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041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7D136C" w:rsidRPr="0000041E">
        <w:rPr>
          <w:rFonts w:ascii="Times New Roman" w:hAnsi="Times New Roman" w:cs="Times New Roman"/>
          <w:sz w:val="28"/>
          <w:szCs w:val="28"/>
        </w:rPr>
        <w:fldChar w:fldCharType="begin"/>
      </w:r>
      <w:r w:rsidRPr="0000041E">
        <w:rPr>
          <w:rFonts w:ascii="Times New Roman" w:hAnsi="Times New Roman" w:cs="Times New Roman"/>
          <w:sz w:val="28"/>
          <w:szCs w:val="28"/>
        </w:rPr>
        <w:instrText xml:space="preserve"> HYPERLINK \l "Par138" </w:instrText>
      </w:r>
      <w:r w:rsidR="007D136C" w:rsidRPr="0000041E">
        <w:rPr>
          <w:rFonts w:ascii="Times New Roman" w:hAnsi="Times New Roman" w:cs="Times New Roman"/>
          <w:sz w:val="28"/>
          <w:szCs w:val="28"/>
        </w:rPr>
        <w:fldChar w:fldCharType="separate"/>
      </w:r>
      <w:r w:rsidRPr="0000041E">
        <w:rPr>
          <w:rFonts w:ascii="Times New Roman" w:hAnsi="Times New Roman" w:cs="Times New Roman"/>
          <w:sz w:val="28"/>
          <w:szCs w:val="28"/>
        </w:rPr>
        <w:t>риложению N 1</w:t>
      </w:r>
      <w:r w:rsidR="007D136C" w:rsidRPr="0000041E">
        <w:rPr>
          <w:rFonts w:ascii="Times New Roman" w:hAnsi="Times New Roman" w:cs="Times New Roman"/>
          <w:sz w:val="28"/>
          <w:szCs w:val="28"/>
        </w:rPr>
        <w:fldChar w:fldCharType="end"/>
      </w:r>
      <w:r w:rsidRPr="0000041E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A3609A" w:rsidRPr="0000041E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041E">
        <w:rPr>
          <w:rFonts w:ascii="Times New Roman" w:hAnsi="Times New Roman" w:cs="Times New Roman"/>
          <w:sz w:val="28"/>
          <w:szCs w:val="28"/>
        </w:rPr>
        <w:t>Главный распорядитель средств бюджета при установлении Порядка составления, утверждения и ведения сметы вправе дополнить форму сметы дополнительными реквизитами, разделами, а также определить правила ее заполнения.</w:t>
      </w:r>
    </w:p>
    <w:p w:rsidR="00A3609A" w:rsidRPr="0000041E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041E">
        <w:rPr>
          <w:rFonts w:ascii="Times New Roman" w:hAnsi="Times New Roman" w:cs="Times New Roman"/>
          <w:sz w:val="28"/>
          <w:szCs w:val="28"/>
        </w:rPr>
        <w:t xml:space="preserve">В случае если главным распорядителем средств бюджета в соответствии с </w:t>
      </w:r>
      <w:hyperlink w:anchor="Par50" w:history="1">
        <w:r w:rsidRPr="0000041E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Pr="0000041E">
        <w:rPr>
          <w:rFonts w:ascii="Times New Roman" w:hAnsi="Times New Roman" w:cs="Times New Roman"/>
          <w:sz w:val="28"/>
          <w:szCs w:val="28"/>
        </w:rPr>
        <w:t xml:space="preserve"> настоящего Порядка, предусмотрен порядок согласования сметы учреждения, то согласование оформляется на смете грифом согласования, который включает в себя слово "СОГЛАСОВАНО", наименование должности согласовавшего смету учреждения должностного лица (включая наименование учреждения), личную подпись, расшифровку подписи и дату согласования.</w:t>
      </w:r>
    </w:p>
    <w:p w:rsidR="00A3609A" w:rsidRPr="0000041E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041E">
        <w:rPr>
          <w:rFonts w:ascii="Times New Roman" w:hAnsi="Times New Roman" w:cs="Times New Roman"/>
          <w:sz w:val="28"/>
          <w:szCs w:val="28"/>
        </w:rPr>
        <w:t>6. Смета составляется учреждением на основании разработанных и установленных (согласованных) главным распорядителем (распорядителем) средств бюджета на соответствующий финансовый год расчетных показателей, характеризующих деятельность учреждения и доведенных объемов лимитов бюджетных обязательств.</w:t>
      </w:r>
    </w:p>
    <w:p w:rsidR="00A3609A" w:rsidRPr="0000041E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041E">
        <w:rPr>
          <w:rFonts w:ascii="Times New Roman" w:hAnsi="Times New Roman" w:cs="Times New Roman"/>
          <w:sz w:val="28"/>
          <w:szCs w:val="28"/>
        </w:rPr>
        <w:t>К представленной на утверждение смете прилагаются обоснования (расчеты) плановых сметных показателей, использованных при формировании сметы, являющихся неотъемлемой частью сметы.</w:t>
      </w:r>
    </w:p>
    <w:p w:rsidR="00A3609A" w:rsidRPr="0000041E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041E">
        <w:rPr>
          <w:rFonts w:ascii="Times New Roman" w:hAnsi="Times New Roman" w:cs="Times New Roman"/>
          <w:sz w:val="28"/>
          <w:szCs w:val="28"/>
        </w:rPr>
        <w:t>В целях формирования сметы учреждения на очередной финансовый год, на этапе составления проекта бюджета на очередной финансовый год и плановый период, главный распорядитель средств бюджета при установлении Порядка праве предусмотреть формирование проектов смет на очередной финансовый год и годы планового периода, согласно</w:t>
      </w:r>
      <w:r w:rsidR="0000041E" w:rsidRPr="000004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041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7D136C" w:rsidRPr="0000041E">
        <w:rPr>
          <w:rFonts w:ascii="Times New Roman" w:hAnsi="Times New Roman" w:cs="Times New Roman"/>
          <w:sz w:val="28"/>
          <w:szCs w:val="28"/>
        </w:rPr>
        <w:fldChar w:fldCharType="begin"/>
      </w:r>
      <w:r w:rsidRPr="0000041E">
        <w:rPr>
          <w:rFonts w:ascii="Times New Roman" w:hAnsi="Times New Roman" w:cs="Times New Roman"/>
          <w:sz w:val="28"/>
          <w:szCs w:val="28"/>
        </w:rPr>
        <w:instrText xml:space="preserve"> HYPERLINK \l "Par239" </w:instrText>
      </w:r>
      <w:r w:rsidR="007D136C" w:rsidRPr="0000041E">
        <w:rPr>
          <w:rFonts w:ascii="Times New Roman" w:hAnsi="Times New Roman" w:cs="Times New Roman"/>
          <w:sz w:val="28"/>
          <w:szCs w:val="28"/>
        </w:rPr>
        <w:fldChar w:fldCharType="separate"/>
      </w:r>
      <w:r w:rsidRPr="0000041E">
        <w:rPr>
          <w:rFonts w:ascii="Times New Roman" w:hAnsi="Times New Roman" w:cs="Times New Roman"/>
          <w:sz w:val="28"/>
          <w:szCs w:val="28"/>
        </w:rPr>
        <w:t>риложению N 2</w:t>
      </w:r>
      <w:r w:rsidR="007D136C" w:rsidRPr="0000041E">
        <w:rPr>
          <w:rFonts w:ascii="Times New Roman" w:hAnsi="Times New Roman" w:cs="Times New Roman"/>
          <w:sz w:val="28"/>
          <w:szCs w:val="28"/>
        </w:rPr>
        <w:fldChar w:fldCharType="end"/>
      </w:r>
      <w:r w:rsidRPr="0000041E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A3609A" w:rsidRPr="0000041E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041E">
        <w:rPr>
          <w:rFonts w:ascii="Times New Roman" w:hAnsi="Times New Roman" w:cs="Times New Roman"/>
          <w:sz w:val="28"/>
          <w:szCs w:val="28"/>
        </w:rPr>
        <w:t>Формирование проекта бюджетной сметы на очередной финансовый год осуществляется в соответствии с Порядком, установленным главным распорядителем средств бюджета.</w:t>
      </w:r>
    </w:p>
    <w:p w:rsidR="00A3609A" w:rsidRPr="0000041E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041E">
        <w:rPr>
          <w:rFonts w:ascii="Times New Roman" w:hAnsi="Times New Roman" w:cs="Times New Roman"/>
          <w:sz w:val="28"/>
          <w:szCs w:val="28"/>
        </w:rPr>
        <w:t>7. Смета реорганизуемого учреждения составляется в Порядке, установленном главным распорядителем средств бюджета, в ведение которого перешло реорганизуемое учреждение, на период текущего финансового года и в объеме доведенных учреждению в установленном порядке лимитов бюджетных обязательств.</w:t>
      </w:r>
    </w:p>
    <w:p w:rsidR="00A3609A" w:rsidRPr="0000041E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78"/>
      <w:bookmarkStart w:id="6" w:name="Par80"/>
      <w:bookmarkEnd w:id="5"/>
      <w:bookmarkEnd w:id="6"/>
      <w:r w:rsidRPr="0000041E">
        <w:rPr>
          <w:rFonts w:ascii="Times New Roman" w:hAnsi="Times New Roman" w:cs="Times New Roman"/>
          <w:sz w:val="28"/>
          <w:szCs w:val="28"/>
        </w:rPr>
        <w:t xml:space="preserve">8. Смета учреждения, являющегося главным распорядителем средств </w:t>
      </w:r>
      <w:r w:rsidRPr="0000041E">
        <w:rPr>
          <w:rFonts w:ascii="Times New Roman" w:hAnsi="Times New Roman" w:cs="Times New Roman"/>
          <w:sz w:val="28"/>
          <w:szCs w:val="28"/>
        </w:rPr>
        <w:lastRenderedPageBreak/>
        <w:t>бюджета, утверждается руководителем главного распорядителя средств бюджета.</w:t>
      </w:r>
    </w:p>
    <w:p w:rsidR="00A3609A" w:rsidRPr="0000041E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041E">
        <w:rPr>
          <w:rFonts w:ascii="Times New Roman" w:hAnsi="Times New Roman" w:cs="Times New Roman"/>
          <w:sz w:val="28"/>
          <w:szCs w:val="28"/>
        </w:rPr>
        <w:t>Смета учреждения, не являющегося главным распорядителем средств бюджета, утверждается руководителем главного распорядителя средств бюджета, если иной порядок не предусмотрен главным распорядителем средств бюджета.</w:t>
      </w:r>
    </w:p>
    <w:p w:rsidR="00A3609A" w:rsidRPr="0000041E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041E">
        <w:rPr>
          <w:rFonts w:ascii="Times New Roman" w:hAnsi="Times New Roman" w:cs="Times New Roman"/>
          <w:sz w:val="28"/>
          <w:szCs w:val="28"/>
        </w:rPr>
        <w:t>Руководитель главного распорядителя средств бюджета вправе в установленном им Порядке предоставить руководителю распорядителя средств бюджета право утверждать сметы учреждений, находящихся в его ведении. Руководитель главного распорядителя средств бюджета вправе утверждать свод смет учреждений, представленный ему распорядителем средств бюджета.</w:t>
      </w:r>
    </w:p>
    <w:p w:rsidR="00A3609A" w:rsidRPr="0000041E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041E">
        <w:rPr>
          <w:rFonts w:ascii="Times New Roman" w:hAnsi="Times New Roman" w:cs="Times New Roman"/>
          <w:sz w:val="28"/>
          <w:szCs w:val="28"/>
        </w:rPr>
        <w:t>Руководитель главного распорядителя (распорядителя) средств бюджета вправе в установленном им Порядке предоставить руководителю учреждения право утверждать смету учреждения. Руководитель главного распорядителя (распорядителя) средств бюджета вправе утверждать свод смет учреждений, представленный (сформированный) распорядителем бюджетных средств.</w:t>
      </w:r>
    </w:p>
    <w:p w:rsidR="00A3609A" w:rsidRPr="0000041E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041E">
        <w:rPr>
          <w:rFonts w:ascii="Times New Roman" w:hAnsi="Times New Roman" w:cs="Times New Roman"/>
          <w:sz w:val="28"/>
          <w:szCs w:val="28"/>
        </w:rPr>
        <w:t>Смета обособленного (структурного) подразделения учреждения без прав юридического лица, осуществляющего полномочия по ведению бюджетного учета, утверждается руководителем учреждения, в составе которого создано данное подразделение.</w:t>
      </w:r>
    </w:p>
    <w:p w:rsidR="00A3609A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041E">
        <w:rPr>
          <w:rFonts w:ascii="Times New Roman" w:hAnsi="Times New Roman" w:cs="Times New Roman"/>
          <w:sz w:val="28"/>
          <w:szCs w:val="28"/>
        </w:rPr>
        <w:t>9. Руководитель главного распорядителя (распорядителя) средств бюджета в случае доведения муниципального задания до подведомственного учреждения предоставляет в установленном им Порядке руководителю учреждения право утверждать смету учреждения. При этом руководитель главного распорядителя, распорядителя средств бюджета вправе утверждать свод смет учреждений, представленный (сформированный) распорядителем бюджетных средств.</w:t>
      </w:r>
    </w:p>
    <w:p w:rsidR="00A3609A" w:rsidRPr="0000041E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041E">
        <w:rPr>
          <w:rFonts w:ascii="Times New Roman" w:hAnsi="Times New Roman" w:cs="Times New Roman"/>
          <w:sz w:val="28"/>
          <w:szCs w:val="28"/>
        </w:rPr>
        <w:t>10. Руководитель главного распорядителя (распорядителя) средств бюджета вправе в установленном им Порядке ограничить предоставленное право утверждать смету учреждения руководителю распорядителя средств бюджета (учреждения) в случае выявления нарушений бюджетного законодательства Российской Федерации, допущенных соответствующим учреждением при исполнении сметы.</w:t>
      </w:r>
    </w:p>
    <w:p w:rsidR="00A3609A" w:rsidRPr="0000041E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89"/>
      <w:bookmarkEnd w:id="7"/>
      <w:r w:rsidRPr="0000041E">
        <w:rPr>
          <w:rFonts w:ascii="Times New Roman" w:hAnsi="Times New Roman" w:cs="Times New Roman"/>
          <w:sz w:val="28"/>
          <w:szCs w:val="28"/>
        </w:rPr>
        <w:t xml:space="preserve">11. Ведением сметы в целях исполнения Порядка является внесение изменений в смету в пределах доведенных учреждению в установленном порядке объемов соответствующих лимитов бюджетных обязательств. Изменения показателей сметы составляются учреждением по образцу, согласно </w:t>
      </w:r>
      <w:proofErr w:type="gramStart"/>
      <w:r w:rsidRPr="0000041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7D136C" w:rsidRPr="0000041E">
        <w:rPr>
          <w:rFonts w:ascii="Times New Roman" w:hAnsi="Times New Roman" w:cs="Times New Roman"/>
          <w:sz w:val="28"/>
          <w:szCs w:val="28"/>
        </w:rPr>
        <w:fldChar w:fldCharType="begin"/>
      </w:r>
      <w:r w:rsidRPr="0000041E">
        <w:rPr>
          <w:rFonts w:ascii="Times New Roman" w:hAnsi="Times New Roman" w:cs="Times New Roman"/>
          <w:sz w:val="28"/>
          <w:szCs w:val="28"/>
        </w:rPr>
        <w:instrText xml:space="preserve"> HYPERLINK \l "Par341" </w:instrText>
      </w:r>
      <w:r w:rsidR="007D136C" w:rsidRPr="0000041E">
        <w:rPr>
          <w:rFonts w:ascii="Times New Roman" w:hAnsi="Times New Roman" w:cs="Times New Roman"/>
          <w:sz w:val="28"/>
          <w:szCs w:val="28"/>
        </w:rPr>
        <w:fldChar w:fldCharType="separate"/>
      </w:r>
      <w:r w:rsidRPr="0000041E">
        <w:rPr>
          <w:rFonts w:ascii="Times New Roman" w:hAnsi="Times New Roman" w:cs="Times New Roman"/>
          <w:sz w:val="28"/>
          <w:szCs w:val="28"/>
        </w:rPr>
        <w:t>риложению N 3</w:t>
      </w:r>
      <w:r w:rsidR="007D136C" w:rsidRPr="0000041E">
        <w:rPr>
          <w:rFonts w:ascii="Times New Roman" w:hAnsi="Times New Roman" w:cs="Times New Roman"/>
          <w:sz w:val="28"/>
          <w:szCs w:val="28"/>
        </w:rPr>
        <w:fldChar w:fldCharType="end"/>
      </w:r>
      <w:r w:rsidRPr="0000041E">
        <w:rPr>
          <w:rFonts w:ascii="Times New Roman" w:hAnsi="Times New Roman" w:cs="Times New Roman"/>
          <w:sz w:val="28"/>
          <w:szCs w:val="28"/>
        </w:rPr>
        <w:t xml:space="preserve"> к Порядку</w:t>
      </w:r>
    </w:p>
    <w:p w:rsidR="00A3609A" w:rsidRPr="0000041E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041E">
        <w:rPr>
          <w:rFonts w:ascii="Times New Roman" w:hAnsi="Times New Roman" w:cs="Times New Roman"/>
          <w:sz w:val="28"/>
          <w:szCs w:val="28"/>
        </w:rPr>
        <w:t>Внесение изменений в смету осуществляется путем утверждения изменений показателей - сумм увеличения, отражающихся со знаком "плюс</w:t>
      </w:r>
      <w:proofErr w:type="gramStart"/>
      <w:r w:rsidRPr="0000041E">
        <w:rPr>
          <w:rFonts w:ascii="Times New Roman" w:hAnsi="Times New Roman" w:cs="Times New Roman"/>
          <w:sz w:val="28"/>
          <w:szCs w:val="28"/>
        </w:rPr>
        <w:t>,"</w:t>
      </w:r>
      <w:proofErr w:type="gramEnd"/>
      <w:r w:rsidRPr="0000041E">
        <w:rPr>
          <w:rFonts w:ascii="Times New Roman" w:hAnsi="Times New Roman" w:cs="Times New Roman"/>
          <w:sz w:val="28"/>
          <w:szCs w:val="28"/>
        </w:rPr>
        <w:t xml:space="preserve"> и (или) уменьшения объемов сметных назначений, отражающихся со знаком "минус,":</w:t>
      </w:r>
    </w:p>
    <w:p w:rsidR="00A3609A" w:rsidRPr="0000041E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041E">
        <w:rPr>
          <w:rFonts w:ascii="Times New Roman" w:hAnsi="Times New Roman" w:cs="Times New Roman"/>
          <w:sz w:val="28"/>
          <w:szCs w:val="28"/>
        </w:rPr>
        <w:t xml:space="preserve">изменяющих объемы сметных назначений в случае изменения доведенного учреждению в установленном порядке объема лимитов </w:t>
      </w:r>
      <w:r w:rsidRPr="0000041E">
        <w:rPr>
          <w:rFonts w:ascii="Times New Roman" w:hAnsi="Times New Roman" w:cs="Times New Roman"/>
          <w:sz w:val="28"/>
          <w:szCs w:val="28"/>
        </w:rPr>
        <w:lastRenderedPageBreak/>
        <w:t>бюджетных обязательств;</w:t>
      </w:r>
    </w:p>
    <w:p w:rsidR="00A3609A" w:rsidRPr="0000041E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041E">
        <w:rPr>
          <w:rFonts w:ascii="Times New Roman" w:hAnsi="Times New Roman" w:cs="Times New Roman"/>
          <w:sz w:val="28"/>
          <w:szCs w:val="28"/>
        </w:rPr>
        <w:t xml:space="preserve">изменяющих распределение сметных назначений по кодам классификации расходов бюджетов бюджетной классификации Российской Федерации (кроме кодов классификации операций сектора государственного управления), требующих изменения </w:t>
      </w:r>
      <w:proofErr w:type="gramStart"/>
      <w:r w:rsidRPr="0000041E">
        <w:rPr>
          <w:rFonts w:ascii="Times New Roman" w:hAnsi="Times New Roman" w:cs="Times New Roman"/>
          <w:sz w:val="28"/>
          <w:szCs w:val="28"/>
        </w:rPr>
        <w:t>показателей бюджетной росписи главного распорядителя средств бюджета</w:t>
      </w:r>
      <w:proofErr w:type="gramEnd"/>
      <w:r w:rsidRPr="0000041E">
        <w:rPr>
          <w:rFonts w:ascii="Times New Roman" w:hAnsi="Times New Roman" w:cs="Times New Roman"/>
          <w:sz w:val="28"/>
          <w:szCs w:val="28"/>
        </w:rPr>
        <w:t xml:space="preserve"> и лимитов бюджетных обязательств;</w:t>
      </w:r>
    </w:p>
    <w:p w:rsidR="00A3609A" w:rsidRPr="0000041E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041E">
        <w:rPr>
          <w:rFonts w:ascii="Times New Roman" w:hAnsi="Times New Roman" w:cs="Times New Roman"/>
          <w:sz w:val="28"/>
          <w:szCs w:val="28"/>
        </w:rPr>
        <w:t xml:space="preserve">изменяющих распределение сметных назначений по кодам классификации операций сектора государственного управления, не требующих изменения </w:t>
      </w:r>
      <w:proofErr w:type="gramStart"/>
      <w:r w:rsidRPr="0000041E">
        <w:rPr>
          <w:rFonts w:ascii="Times New Roman" w:hAnsi="Times New Roman" w:cs="Times New Roman"/>
          <w:sz w:val="28"/>
          <w:szCs w:val="28"/>
        </w:rPr>
        <w:t>показателей бюджетной росписи главного распорядителя средств бюджета</w:t>
      </w:r>
      <w:proofErr w:type="gramEnd"/>
      <w:r w:rsidRPr="0000041E">
        <w:rPr>
          <w:rFonts w:ascii="Times New Roman" w:hAnsi="Times New Roman" w:cs="Times New Roman"/>
          <w:sz w:val="28"/>
          <w:szCs w:val="28"/>
        </w:rPr>
        <w:t xml:space="preserve"> и утвержденного объема лимитов бюджетных обязательств;</w:t>
      </w:r>
    </w:p>
    <w:p w:rsidR="00A3609A" w:rsidRPr="0000041E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041E">
        <w:rPr>
          <w:rFonts w:ascii="Times New Roman" w:hAnsi="Times New Roman" w:cs="Times New Roman"/>
          <w:sz w:val="28"/>
          <w:szCs w:val="28"/>
        </w:rPr>
        <w:t>изменяющих распределение сметных назначений по кодам классификации операций сектора государственного управления, требующих изменения утвержденного объема лимитов бюджетных обязательств;</w:t>
      </w:r>
    </w:p>
    <w:p w:rsidR="00A3609A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041E">
        <w:rPr>
          <w:rFonts w:ascii="Times New Roman" w:hAnsi="Times New Roman" w:cs="Times New Roman"/>
          <w:sz w:val="28"/>
          <w:szCs w:val="28"/>
        </w:rPr>
        <w:t xml:space="preserve">изменяющих распределение сметных назначений по дополнительным кодам аналитических показателей, установленным в соответствии с </w:t>
      </w:r>
      <w:hyperlink w:anchor="Par60" w:history="1">
        <w:r w:rsidRPr="0000041E">
          <w:rPr>
            <w:rFonts w:ascii="Times New Roman" w:hAnsi="Times New Roman" w:cs="Times New Roman"/>
            <w:sz w:val="28"/>
            <w:szCs w:val="28"/>
          </w:rPr>
          <w:t>пунктом 4</w:t>
        </w:r>
      </w:hyperlink>
      <w:r w:rsidRPr="0000041E">
        <w:rPr>
          <w:rFonts w:ascii="Times New Roman" w:hAnsi="Times New Roman" w:cs="Times New Roman"/>
          <w:sz w:val="28"/>
          <w:szCs w:val="28"/>
        </w:rPr>
        <w:t>Порядка, не требующих изменения, показателей бюджетной росписи главного распорядителя средств бюджета и утвержденного объема лимитов бюджетных обязательств.</w:t>
      </w:r>
    </w:p>
    <w:p w:rsidR="00A3609A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041E">
        <w:rPr>
          <w:rFonts w:ascii="Times New Roman" w:hAnsi="Times New Roman" w:cs="Times New Roman"/>
          <w:sz w:val="28"/>
          <w:szCs w:val="28"/>
        </w:rPr>
        <w:t>12. Внесение изменений в смету, требующее изменения, показателей бюджетной росписи главного распорядителя средств бюджета и лимитов бюджетных обязательств, утверждается после внесения в установленном порядке изменений в бюджетную роспись главного распорядителя средств бюджета и лимиты бюджетных обязательств.</w:t>
      </w:r>
    </w:p>
    <w:p w:rsidR="00A3609A" w:rsidRDefault="00A3609A" w:rsidP="00A360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041E">
        <w:rPr>
          <w:rFonts w:ascii="Times New Roman" w:hAnsi="Times New Roman" w:cs="Times New Roman"/>
          <w:sz w:val="28"/>
          <w:szCs w:val="28"/>
        </w:rPr>
        <w:t xml:space="preserve">13. Утверждение изменений в смету осуществляется руководителем главного распорядителя средств бюджета, утвердившего смету учреждения (руководителем распорядителя средств бюджета, учреждения - в случае предоставления им права утверждать смету в соответствии с </w:t>
      </w:r>
      <w:hyperlink w:anchor="Par80" w:history="1">
        <w:r w:rsidRPr="0000041E">
          <w:rPr>
            <w:rFonts w:ascii="Times New Roman" w:hAnsi="Times New Roman" w:cs="Times New Roman"/>
            <w:sz w:val="28"/>
            <w:szCs w:val="28"/>
          </w:rPr>
          <w:t>пунктом 8</w:t>
        </w:r>
      </w:hyperlink>
      <w:r w:rsidRPr="0000041E">
        <w:rPr>
          <w:rFonts w:ascii="Times New Roman" w:hAnsi="Times New Roman" w:cs="Times New Roman"/>
          <w:sz w:val="28"/>
          <w:szCs w:val="28"/>
        </w:rPr>
        <w:t xml:space="preserve">Порядка) на основании предложений руководителя учреждения в порядке, установленном главным распорядителем средств бюджета в соответствии с </w:t>
      </w:r>
      <w:hyperlink w:anchor="Par50" w:history="1">
        <w:r w:rsidRPr="0000041E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="0000041E">
        <w:t xml:space="preserve"> </w:t>
      </w:r>
      <w:r w:rsidRPr="0000041E">
        <w:rPr>
          <w:rFonts w:ascii="Times New Roman" w:hAnsi="Times New Roman" w:cs="Times New Roman"/>
          <w:sz w:val="28"/>
          <w:szCs w:val="28"/>
        </w:rPr>
        <w:t>Порядка.</w:t>
      </w:r>
    </w:p>
    <w:p w:rsidR="00DA4DB1" w:rsidRDefault="00A3609A" w:rsidP="000004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041E">
        <w:rPr>
          <w:rFonts w:ascii="Times New Roman" w:hAnsi="Times New Roman" w:cs="Times New Roman"/>
          <w:sz w:val="28"/>
          <w:szCs w:val="28"/>
        </w:rPr>
        <w:t xml:space="preserve">14. Внесение изменений в смету учреждения (свод смет учреждений) осуществляется в Порядке, установленном главным распорядителем средств бюджета в соответствии с </w:t>
      </w:r>
      <w:hyperlink w:anchor="Par50" w:history="1">
        <w:r w:rsidRPr="0000041E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="0000041E" w:rsidRPr="0000041E">
        <w:t xml:space="preserve"> </w:t>
      </w:r>
      <w:r w:rsidRPr="0000041E">
        <w:rPr>
          <w:rFonts w:ascii="Times New Roman" w:hAnsi="Times New Roman" w:cs="Times New Roman"/>
          <w:sz w:val="28"/>
          <w:szCs w:val="28"/>
        </w:rPr>
        <w:t>Порядка.</w:t>
      </w:r>
      <w:bookmarkStart w:id="8" w:name="Par109"/>
      <w:bookmarkStart w:id="9" w:name="_GoBack"/>
      <w:bookmarkEnd w:id="8"/>
      <w:bookmarkEnd w:id="9"/>
    </w:p>
    <w:p w:rsidR="00DD06D1" w:rsidRDefault="00DD06D1" w:rsidP="00DD06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06D1" w:rsidRDefault="00DD06D1" w:rsidP="00DD06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01DB" w:rsidRDefault="00B901DB" w:rsidP="00DD06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06D1" w:rsidRDefault="00DD06D1" w:rsidP="00DD06D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Управляющий делами администрации</w:t>
      </w:r>
    </w:p>
    <w:p w:rsidR="00DD06D1" w:rsidRDefault="00DD06D1" w:rsidP="00DD06D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Грачевского муниципального района                                          Л.Н. Шалыгина</w:t>
      </w:r>
    </w:p>
    <w:p w:rsidR="00DD06D1" w:rsidRPr="0000041E" w:rsidRDefault="00DD06D1" w:rsidP="00DD06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D06D1" w:rsidRPr="0000041E" w:rsidSect="00BB60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609A"/>
    <w:rsid w:val="0000041E"/>
    <w:rsid w:val="001617D3"/>
    <w:rsid w:val="005B5096"/>
    <w:rsid w:val="005E79F7"/>
    <w:rsid w:val="00727560"/>
    <w:rsid w:val="007D136C"/>
    <w:rsid w:val="00A3609A"/>
    <w:rsid w:val="00AC0427"/>
    <w:rsid w:val="00B8584A"/>
    <w:rsid w:val="00B901DB"/>
    <w:rsid w:val="00BB601A"/>
    <w:rsid w:val="00CB1BC3"/>
    <w:rsid w:val="00DA4DB1"/>
    <w:rsid w:val="00DD06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0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360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A360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0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04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0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360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A360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4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236A013A3B4DAAB9A80EAC1F895AF0848C7D237DFDF26E8E652EE3AEAB4DAA04A2D939699850DC7y4X2H" TargetMode="External"/><Relationship Id="rId4" Type="http://schemas.openxmlformats.org/officeDocument/2006/relationships/hyperlink" Target="consultantplus://offline/ref=3236A013A3B4DAAB9A80EAC1F895AF0848C7D338DED626E8E652EE3AEAB4DAA04A2D93959A8Dy0X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1470</Words>
  <Characters>8385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Granuv</dc:creator>
  <cp:keywords/>
  <dc:description/>
  <cp:lastModifiedBy>GrBeNA</cp:lastModifiedBy>
  <cp:revision>6</cp:revision>
  <cp:lastPrinted>2014-01-09T10:31:00Z</cp:lastPrinted>
  <dcterms:created xsi:type="dcterms:W3CDTF">2013-12-27T12:09:00Z</dcterms:created>
  <dcterms:modified xsi:type="dcterms:W3CDTF">2014-01-09T10:31:00Z</dcterms:modified>
</cp:coreProperties>
</file>